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077F5" w14:textId="77777777"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9228CF">
        <w:rPr>
          <w:rFonts w:ascii="Arial" w:hAnsi="Arial" w:cs="Arial"/>
          <w:b/>
          <w:bCs/>
          <w:sz w:val="24"/>
          <w:szCs w:val="24"/>
        </w:rPr>
        <w:t>66</w:t>
      </w:r>
      <w:r w:rsidR="003007F7" w:rsidRPr="00C33343">
        <w:rPr>
          <w:rFonts w:ascii="Arial" w:hAnsi="Arial" w:cs="Arial"/>
          <w:b/>
          <w:bCs/>
          <w:sz w:val="28"/>
          <w:szCs w:val="24"/>
        </w:rPr>
        <w:tab/>
      </w:r>
      <w:r w:rsidR="003007F7" w:rsidRPr="004B1D9E">
        <w:rPr>
          <w:rFonts w:ascii="Arial" w:hAnsi="Arial" w:cs="Arial"/>
          <w:b/>
          <w:bCs/>
          <w:sz w:val="28"/>
          <w:szCs w:val="24"/>
        </w:rPr>
        <w:t>S2-2</w:t>
      </w:r>
      <w:r w:rsidR="00CE6D90">
        <w:rPr>
          <w:rFonts w:ascii="Arial" w:hAnsi="Arial" w:cs="Arial"/>
          <w:b/>
          <w:bCs/>
          <w:sz w:val="28"/>
          <w:szCs w:val="24"/>
        </w:rPr>
        <w:t>412757</w:t>
      </w:r>
    </w:p>
    <w:p w14:paraId="2F66A6C1" w14:textId="77777777" w:rsidR="00463675" w:rsidRPr="000F4E43" w:rsidRDefault="00CE7CB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1</w:t>
      </w:r>
      <w:r w:rsidR="009228CF">
        <w:rPr>
          <w:rFonts w:ascii="Arial" w:hAnsi="Arial" w:cs="Arial"/>
          <w:b/>
          <w:bCs/>
          <w:sz w:val="24"/>
          <w:szCs w:val="24"/>
        </w:rPr>
        <w:t>8</w:t>
      </w:r>
      <w:r>
        <w:rPr>
          <w:rFonts w:ascii="Arial" w:hAnsi="Arial" w:cs="Arial"/>
          <w:b/>
          <w:bCs/>
          <w:sz w:val="24"/>
          <w:szCs w:val="24"/>
        </w:rPr>
        <w:t xml:space="preserve"> - </w:t>
      </w:r>
      <w:r w:rsidR="009228CF">
        <w:rPr>
          <w:rFonts w:ascii="Arial" w:hAnsi="Arial" w:cs="Arial"/>
          <w:b/>
          <w:bCs/>
          <w:sz w:val="24"/>
          <w:szCs w:val="24"/>
        </w:rPr>
        <w:t>22</w:t>
      </w:r>
      <w:r w:rsidR="000C4A00">
        <w:rPr>
          <w:rFonts w:ascii="Arial" w:hAnsi="Arial" w:cs="Arial"/>
          <w:b/>
          <w:bCs/>
          <w:sz w:val="24"/>
          <w:szCs w:val="24"/>
        </w:rPr>
        <w:t xml:space="preserve"> </w:t>
      </w:r>
      <w:r w:rsidR="009228CF">
        <w:rPr>
          <w:rFonts w:ascii="Arial" w:hAnsi="Arial" w:cs="Arial"/>
          <w:b/>
          <w:bCs/>
          <w:sz w:val="24"/>
          <w:szCs w:val="24"/>
        </w:rPr>
        <w:t>November</w:t>
      </w:r>
      <w:r w:rsidR="00C9766E">
        <w:rPr>
          <w:rFonts w:ascii="Arial" w:hAnsi="Arial" w:cs="Arial"/>
          <w:b/>
          <w:bCs/>
          <w:sz w:val="24"/>
          <w:szCs w:val="24"/>
        </w:rPr>
        <w:t>, 202</w:t>
      </w:r>
      <w:r w:rsidR="00B16C27">
        <w:rPr>
          <w:rFonts w:ascii="Arial" w:hAnsi="Arial" w:cs="Arial"/>
          <w:b/>
          <w:bCs/>
          <w:sz w:val="24"/>
          <w:szCs w:val="24"/>
        </w:rPr>
        <w:t>4</w:t>
      </w:r>
      <w:r w:rsidR="00C9766E">
        <w:rPr>
          <w:rFonts w:ascii="Arial" w:hAnsi="Arial" w:cs="Arial"/>
          <w:b/>
          <w:bCs/>
          <w:sz w:val="24"/>
          <w:szCs w:val="24"/>
        </w:rPr>
        <w:t xml:space="preserve">, </w:t>
      </w:r>
      <w:r w:rsidR="009228CF">
        <w:rPr>
          <w:rFonts w:ascii="Arial" w:hAnsi="Arial" w:cs="Arial"/>
          <w:b/>
          <w:bCs/>
          <w:sz w:val="24"/>
          <w:szCs w:val="24"/>
        </w:rPr>
        <w:t>Orlando</w:t>
      </w:r>
      <w:r>
        <w:rPr>
          <w:rFonts w:ascii="Arial" w:hAnsi="Arial" w:cs="Arial"/>
          <w:b/>
          <w:bCs/>
          <w:sz w:val="24"/>
          <w:szCs w:val="24"/>
        </w:rPr>
        <w:t xml:space="preserve">, </w:t>
      </w:r>
      <w:r w:rsidR="009228CF">
        <w:rPr>
          <w:rFonts w:ascii="Arial" w:hAnsi="Arial" w:cs="Arial"/>
          <w:b/>
          <w:bCs/>
          <w:sz w:val="24"/>
          <w:szCs w:val="24"/>
        </w:rPr>
        <w:t>USA</w:t>
      </w:r>
    </w:p>
    <w:p w14:paraId="10180F29" w14:textId="77777777" w:rsidR="00463675" w:rsidRPr="000F4E43" w:rsidRDefault="00463675">
      <w:pPr>
        <w:rPr>
          <w:rFonts w:ascii="Arial" w:hAnsi="Arial" w:cs="Arial"/>
        </w:rPr>
      </w:pPr>
    </w:p>
    <w:p w14:paraId="060A5198" w14:textId="77777777" w:rsidR="00463675" w:rsidRPr="009776DC" w:rsidRDefault="00463675" w:rsidP="000F4E43">
      <w:pPr>
        <w:pStyle w:val="Title"/>
        <w:rPr>
          <w:color w:val="000000"/>
        </w:rPr>
      </w:pPr>
      <w:r w:rsidRPr="000F4E43">
        <w:t>Title:</w:t>
      </w:r>
      <w:r w:rsidRPr="000F4E43">
        <w:tab/>
      </w:r>
      <w:r w:rsidR="00CE6D90">
        <w:t xml:space="preserve">Clarification of </w:t>
      </w:r>
      <w:r w:rsidR="00CE6D90">
        <w:rPr>
          <w:lang w:eastAsia="ko-KR"/>
        </w:rPr>
        <w:t>Nnef_RetrieveInfoUAVFlight_Get service operation</w:t>
      </w:r>
    </w:p>
    <w:p w14:paraId="54E8E273" w14:textId="77777777" w:rsidR="00463675" w:rsidRPr="00CE6609" w:rsidRDefault="00463675" w:rsidP="000F4E43">
      <w:pPr>
        <w:pStyle w:val="Title"/>
        <w:rPr>
          <w:color w:val="000000"/>
        </w:rPr>
      </w:pPr>
      <w:r w:rsidRPr="009776DC">
        <w:rPr>
          <w:color w:val="000000"/>
        </w:rPr>
        <w:t>Response to:</w:t>
      </w:r>
      <w:r w:rsidRPr="009776DC">
        <w:rPr>
          <w:color w:val="000000"/>
        </w:rPr>
        <w:tab/>
      </w:r>
    </w:p>
    <w:p w14:paraId="05443265"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E76380">
        <w:rPr>
          <w:color w:val="000000"/>
        </w:rPr>
        <w:t>9</w:t>
      </w:r>
    </w:p>
    <w:p w14:paraId="244DED4A" w14:textId="77777777" w:rsidR="00463675" w:rsidRPr="000F4E43" w:rsidRDefault="00463675" w:rsidP="000F4E43">
      <w:pPr>
        <w:pStyle w:val="Title"/>
      </w:pPr>
      <w:r w:rsidRPr="009776DC">
        <w:rPr>
          <w:color w:val="000000"/>
        </w:rPr>
        <w:t>Work Item:</w:t>
      </w:r>
      <w:r w:rsidRPr="009776DC">
        <w:rPr>
          <w:color w:val="000000"/>
        </w:rPr>
        <w:tab/>
      </w:r>
      <w:r w:rsidR="00CE6D90">
        <w:t>UAS_Ph3</w:t>
      </w:r>
    </w:p>
    <w:p w14:paraId="5C94E3E2" w14:textId="77777777" w:rsidR="00463675" w:rsidRPr="000F4E43" w:rsidRDefault="00463675">
      <w:pPr>
        <w:spacing w:after="60"/>
        <w:ind w:left="1985" w:hanging="1985"/>
        <w:rPr>
          <w:rFonts w:ascii="Arial" w:hAnsi="Arial" w:cs="Arial"/>
          <w:b/>
        </w:rPr>
      </w:pPr>
    </w:p>
    <w:p w14:paraId="56F73130"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6426E157" w14:textId="77777777" w:rsidR="00463675" w:rsidRPr="00600780" w:rsidRDefault="00463675" w:rsidP="000F4E43">
      <w:pPr>
        <w:pStyle w:val="Source"/>
      </w:pPr>
      <w:r w:rsidRPr="000F4E43">
        <w:t>To:</w:t>
      </w:r>
      <w:r w:rsidRPr="000F4E43">
        <w:tab/>
      </w:r>
      <w:r w:rsidR="00CE6D90">
        <w:rPr>
          <w:lang w:eastAsia="zh-CN"/>
        </w:rPr>
        <w:t>CT</w:t>
      </w:r>
      <w:r w:rsidR="00E76380">
        <w:rPr>
          <w:lang w:eastAsia="zh-CN"/>
        </w:rPr>
        <w:t>3</w:t>
      </w:r>
    </w:p>
    <w:p w14:paraId="429FBDD1" w14:textId="77777777" w:rsidR="00463675" w:rsidRPr="00FB0D38" w:rsidRDefault="00463675" w:rsidP="001A6D42">
      <w:pPr>
        <w:pStyle w:val="Source"/>
        <w:rPr>
          <w:bCs/>
          <w:lang w:val="fr-FR"/>
        </w:rPr>
      </w:pPr>
      <w:r w:rsidRPr="00FB0D38">
        <w:rPr>
          <w:lang w:val="fr-FR"/>
        </w:rPr>
        <w:t>Cc:</w:t>
      </w:r>
      <w:r w:rsidRPr="00FB0D38">
        <w:rPr>
          <w:lang w:val="fr-FR"/>
        </w:rPr>
        <w:tab/>
      </w:r>
    </w:p>
    <w:p w14:paraId="0541D465"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497DD585"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7B753D4F"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5BBDF26A" w14:textId="77777777" w:rsidR="00463675" w:rsidRPr="000F4E43" w:rsidRDefault="00463675">
      <w:pPr>
        <w:spacing w:after="60"/>
        <w:ind w:left="1985" w:hanging="1985"/>
        <w:rPr>
          <w:rFonts w:ascii="Arial" w:hAnsi="Arial" w:cs="Arial"/>
          <w:b/>
        </w:rPr>
      </w:pPr>
    </w:p>
    <w:p w14:paraId="2109A9F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0AC96FCD" w14:textId="77777777" w:rsidR="00923E7C" w:rsidRPr="000F4E43" w:rsidRDefault="00923E7C">
      <w:pPr>
        <w:spacing w:after="60"/>
        <w:ind w:left="1985" w:hanging="1985"/>
        <w:rPr>
          <w:rFonts w:ascii="Arial" w:hAnsi="Arial" w:cs="Arial"/>
          <w:b/>
        </w:rPr>
      </w:pPr>
    </w:p>
    <w:p w14:paraId="6CD2B881" w14:textId="6E751901" w:rsidR="00463675" w:rsidRPr="000F4E43" w:rsidRDefault="00463675" w:rsidP="000F4E43">
      <w:pPr>
        <w:pStyle w:val="Title"/>
      </w:pPr>
      <w:r w:rsidRPr="000F4E43">
        <w:t>Attachments:</w:t>
      </w:r>
      <w:r w:rsidRPr="000F4E43">
        <w:tab/>
      </w:r>
      <w:r w:rsidR="00433926">
        <w:rPr>
          <w:rFonts w:eastAsia="Malgun Gothic" w:hint="eastAsia"/>
          <w:lang w:eastAsia="ko-KR"/>
        </w:rPr>
        <w:t xml:space="preserve">TS </w:t>
      </w:r>
      <w:r w:rsidR="00433926" w:rsidRPr="00433926">
        <w:t>23.256 CR</w:t>
      </w:r>
      <w:r w:rsidR="00433926">
        <w:rPr>
          <w:rFonts w:eastAsia="Malgun Gothic" w:hint="eastAsia"/>
          <w:lang w:eastAsia="ko-KR"/>
        </w:rPr>
        <w:t>#</w:t>
      </w:r>
      <w:r w:rsidR="00433926" w:rsidRPr="00433926">
        <w:t>0141</w:t>
      </w:r>
    </w:p>
    <w:p w14:paraId="6AFD0D12" w14:textId="77777777" w:rsidR="00463675" w:rsidRPr="000F4E43" w:rsidRDefault="00463675">
      <w:pPr>
        <w:pBdr>
          <w:bottom w:val="single" w:sz="4" w:space="1" w:color="auto"/>
        </w:pBdr>
        <w:rPr>
          <w:rFonts w:ascii="Arial" w:hAnsi="Arial" w:cs="Arial"/>
        </w:rPr>
      </w:pPr>
    </w:p>
    <w:p w14:paraId="08EB4E13" w14:textId="77777777" w:rsidR="00463675" w:rsidRPr="000F4E43" w:rsidRDefault="00463675">
      <w:pPr>
        <w:rPr>
          <w:rFonts w:ascii="Arial" w:hAnsi="Arial" w:cs="Arial"/>
        </w:rPr>
      </w:pPr>
    </w:p>
    <w:p w14:paraId="461EDCFC" w14:textId="77777777" w:rsidR="00463675" w:rsidRPr="000F4E43" w:rsidRDefault="00463675">
      <w:pPr>
        <w:spacing w:after="120"/>
        <w:rPr>
          <w:rFonts w:ascii="Arial" w:hAnsi="Arial" w:cs="Arial"/>
          <w:b/>
        </w:rPr>
      </w:pPr>
      <w:r w:rsidRPr="000F4E43">
        <w:rPr>
          <w:rFonts w:ascii="Arial" w:hAnsi="Arial" w:cs="Arial"/>
          <w:b/>
        </w:rPr>
        <w:t>1. Overall Description:</w:t>
      </w:r>
    </w:p>
    <w:p w14:paraId="29107E39" w14:textId="112D123F" w:rsidR="0033735E" w:rsidRPr="004E7BA7" w:rsidRDefault="003F5590" w:rsidP="0033735E">
      <w:pPr>
        <w:pStyle w:val="Header"/>
        <w:tabs>
          <w:tab w:val="clear" w:pos="4153"/>
          <w:tab w:val="clear" w:pos="8306"/>
        </w:tabs>
        <w:rPr>
          <w:rFonts w:ascii="Arial" w:eastAsia="Malgun Gothic" w:hAnsi="Arial" w:cs="Arial"/>
          <w:lang w:eastAsia="ko-KR"/>
        </w:rPr>
      </w:pPr>
      <w:r w:rsidRPr="004E7BA7">
        <w:rPr>
          <w:rFonts w:ascii="Arial" w:eastAsia="Malgun Gothic" w:hAnsi="Arial" w:cs="Arial"/>
          <w:lang w:eastAsia="ko-KR"/>
        </w:rPr>
        <w:t xml:space="preserve">SA2 </w:t>
      </w:r>
      <w:r w:rsidR="00433926">
        <w:rPr>
          <w:rFonts w:ascii="Arial" w:eastAsia="Malgun Gothic" w:hAnsi="Arial" w:cs="Arial" w:hint="eastAsia"/>
          <w:lang w:eastAsia="ko-KR"/>
        </w:rPr>
        <w:t>has progressed</w:t>
      </w:r>
      <w:r w:rsidRPr="004E7BA7">
        <w:rPr>
          <w:rFonts w:ascii="Arial" w:eastAsia="Malgun Gothic" w:hAnsi="Arial" w:cs="Arial"/>
          <w:lang w:eastAsia="ko-KR"/>
        </w:rPr>
        <w:t xml:space="preserve"> normative work for the UAS_Ph3 and would like </w:t>
      </w:r>
      <w:r w:rsidR="00433926">
        <w:rPr>
          <w:rFonts w:ascii="Arial" w:eastAsia="Malgun Gothic" w:hAnsi="Arial" w:cs="Arial" w:hint="eastAsia"/>
          <w:lang w:eastAsia="ko-KR"/>
        </w:rPr>
        <w:t xml:space="preserve">to </w:t>
      </w:r>
      <w:r w:rsidRPr="004E7BA7">
        <w:rPr>
          <w:rFonts w:ascii="Arial" w:eastAsia="Malgun Gothic" w:hAnsi="Arial" w:cs="Arial"/>
          <w:lang w:eastAsia="ko-KR"/>
        </w:rPr>
        <w:t>get feedback from CT3 regarding one service operation used by USS to trigger</w:t>
      </w:r>
      <w:r w:rsidR="009410ED">
        <w:rPr>
          <w:rFonts w:ascii="Arial" w:eastAsia="Malgun Gothic" w:hAnsi="Arial" w:cs="Arial"/>
          <w:lang w:eastAsia="ko-KR"/>
        </w:rPr>
        <w:t xml:space="preserve"> a retrieval of</w:t>
      </w:r>
      <w:r w:rsidRPr="004E7BA7">
        <w:rPr>
          <w:rFonts w:ascii="Arial" w:eastAsia="Malgun Gothic" w:hAnsi="Arial" w:cs="Arial"/>
          <w:lang w:eastAsia="ko-KR"/>
        </w:rPr>
        <w:t xml:space="preserve"> some </w:t>
      </w:r>
      <w:r w:rsidR="006308A2">
        <w:rPr>
          <w:rFonts w:ascii="Arial" w:eastAsia="Malgun Gothic" w:hAnsi="Arial" w:cs="Arial" w:hint="eastAsia"/>
          <w:lang w:eastAsia="ko-KR"/>
        </w:rPr>
        <w:t>assistance information</w:t>
      </w:r>
      <w:r w:rsidRPr="004E7BA7">
        <w:rPr>
          <w:rFonts w:ascii="Arial" w:eastAsia="Malgun Gothic" w:hAnsi="Arial" w:cs="Arial"/>
          <w:lang w:eastAsia="ko-KR"/>
        </w:rPr>
        <w:t xml:space="preserve"> exposed by </w:t>
      </w:r>
      <w:r w:rsidR="00433926">
        <w:rPr>
          <w:rFonts w:ascii="Arial" w:eastAsia="Malgun Gothic" w:hAnsi="Arial" w:cs="Arial" w:hint="eastAsia"/>
          <w:lang w:eastAsia="ko-KR"/>
        </w:rPr>
        <w:t>NEF/</w:t>
      </w:r>
      <w:r w:rsidRPr="004E7BA7">
        <w:rPr>
          <w:rFonts w:ascii="Arial" w:eastAsia="Malgun Gothic" w:hAnsi="Arial" w:cs="Arial"/>
          <w:lang w:eastAsia="ko-KR"/>
        </w:rPr>
        <w:t>UAS NF</w:t>
      </w:r>
      <w:r w:rsidR="0033735E" w:rsidRPr="004E7BA7">
        <w:rPr>
          <w:rFonts w:ascii="Arial" w:eastAsia="Malgun Gothic" w:hAnsi="Arial" w:cs="Arial"/>
          <w:lang w:eastAsia="ko-KR"/>
        </w:rPr>
        <w:t>.</w:t>
      </w:r>
      <w:r w:rsidR="009410ED">
        <w:rPr>
          <w:rFonts w:ascii="Arial" w:eastAsia="Malgun Gothic" w:hAnsi="Arial" w:cs="Arial"/>
          <w:lang w:eastAsia="ko-KR"/>
        </w:rPr>
        <w:t xml:space="preserve"> </w:t>
      </w:r>
    </w:p>
    <w:p w14:paraId="78C71FE7" w14:textId="77777777" w:rsidR="00B16C27" w:rsidRPr="004E7BA7" w:rsidRDefault="00B16C27" w:rsidP="0033735E">
      <w:pPr>
        <w:pStyle w:val="Header"/>
        <w:tabs>
          <w:tab w:val="clear" w:pos="4153"/>
          <w:tab w:val="clear" w:pos="8306"/>
        </w:tabs>
        <w:rPr>
          <w:rFonts w:ascii="Arial" w:eastAsia="Malgun Gothic" w:hAnsi="Arial" w:cs="Arial"/>
          <w:lang w:eastAsia="ko-KR"/>
        </w:rPr>
      </w:pPr>
    </w:p>
    <w:p w14:paraId="3A62BBC7" w14:textId="63EDAE0E" w:rsidR="00FE0716" w:rsidRDefault="004E7BA7" w:rsidP="004E7BA7">
      <w:pPr>
        <w:tabs>
          <w:tab w:val="left" w:pos="3261"/>
          <w:tab w:val="left" w:pos="6804"/>
        </w:tabs>
        <w:spacing w:after="120"/>
        <w:rPr>
          <w:rFonts w:ascii="Arial" w:hAnsi="Arial" w:cs="Arial"/>
        </w:rPr>
      </w:pPr>
      <w:r w:rsidRPr="004E7BA7">
        <w:rPr>
          <w:rFonts w:ascii="Arial" w:hAnsi="Arial" w:cs="Arial"/>
          <w:lang w:eastAsia="zh-CN"/>
        </w:rPr>
        <w:t xml:space="preserve">In the attached CR, </w:t>
      </w:r>
      <w:r w:rsidR="009410ED">
        <w:rPr>
          <w:rFonts w:ascii="Arial" w:hAnsi="Arial" w:cs="Arial"/>
          <w:lang w:eastAsia="zh-CN"/>
        </w:rPr>
        <w:t xml:space="preserve">a </w:t>
      </w:r>
      <w:r w:rsidR="00FE0716">
        <w:rPr>
          <w:rFonts w:ascii="Arial" w:hAnsi="Arial" w:cs="Arial"/>
          <w:lang w:eastAsia="zh-CN"/>
        </w:rPr>
        <w:t xml:space="preserve">serving </w:t>
      </w:r>
      <w:r w:rsidRPr="004E7BA7">
        <w:rPr>
          <w:rFonts w:ascii="Arial" w:hAnsi="Arial" w:cs="Arial"/>
          <w:lang w:eastAsia="zh-CN"/>
        </w:rPr>
        <w:t>USS in step 4</w:t>
      </w:r>
      <w:r w:rsidR="009410ED">
        <w:rPr>
          <w:rFonts w:ascii="Arial" w:hAnsi="Arial" w:cs="Arial"/>
          <w:lang w:eastAsia="zh-CN"/>
        </w:rPr>
        <w:t xml:space="preserve"> (clause 5.13.2)</w:t>
      </w:r>
      <w:r w:rsidRPr="004E7BA7">
        <w:rPr>
          <w:rFonts w:ascii="Arial" w:hAnsi="Arial" w:cs="Arial"/>
          <w:lang w:eastAsia="zh-CN"/>
        </w:rPr>
        <w:t xml:space="preserve"> invoke</w:t>
      </w:r>
      <w:r w:rsidR="00B8628A">
        <w:rPr>
          <w:rFonts w:ascii="Arial" w:eastAsia="Malgun Gothic" w:hAnsi="Arial" w:cs="Arial" w:hint="eastAsia"/>
          <w:lang w:eastAsia="ko-KR"/>
        </w:rPr>
        <w:t>s</w:t>
      </w:r>
      <w:r w:rsidRPr="004E7BA7">
        <w:rPr>
          <w:rFonts w:ascii="Arial" w:hAnsi="Arial" w:cs="Arial"/>
          <w:lang w:eastAsia="zh-CN"/>
        </w:rPr>
        <w:t xml:space="preserve"> </w:t>
      </w:r>
      <w:r w:rsidRPr="004E7BA7">
        <w:rPr>
          <w:rFonts w:ascii="Arial" w:hAnsi="Arial" w:cs="Arial"/>
          <w:lang w:eastAsia="ko-KR"/>
        </w:rPr>
        <w:t xml:space="preserve">Nnef_RetrieveInfoUAVFlight_Get </w:t>
      </w:r>
      <w:r w:rsidR="00B8628A">
        <w:rPr>
          <w:rFonts w:ascii="Arial" w:eastAsia="Malgun Gothic" w:hAnsi="Arial" w:cs="Arial" w:hint="eastAsia"/>
          <w:lang w:eastAsia="ko-KR"/>
        </w:rPr>
        <w:t>request</w:t>
      </w:r>
      <w:r w:rsidRPr="004E7BA7">
        <w:rPr>
          <w:rFonts w:ascii="Arial" w:hAnsi="Arial" w:cs="Arial"/>
          <w:lang w:eastAsia="ko-KR"/>
        </w:rPr>
        <w:t xml:space="preserve"> to </w:t>
      </w:r>
      <w:r w:rsidR="004753DD">
        <w:rPr>
          <w:rFonts w:ascii="Arial" w:hAnsi="Arial" w:cs="Arial"/>
          <w:lang w:eastAsia="ko-KR"/>
        </w:rPr>
        <w:t xml:space="preserve">trigger the UAS NF/NEF to </w:t>
      </w:r>
      <w:r w:rsidR="009410ED" w:rsidRPr="009410ED">
        <w:rPr>
          <w:rFonts w:ascii="Arial" w:hAnsi="Arial" w:cs="Arial"/>
          <w:lang w:eastAsia="ko-KR"/>
        </w:rPr>
        <w:t xml:space="preserve">collect information for the </w:t>
      </w:r>
      <w:r w:rsidR="009410ED">
        <w:rPr>
          <w:rFonts w:ascii="Arial" w:hAnsi="Arial" w:cs="Arial"/>
          <w:lang w:eastAsia="ko-KR"/>
        </w:rPr>
        <w:t xml:space="preserve">USS </w:t>
      </w:r>
      <w:r w:rsidR="009410ED" w:rsidRPr="009410ED">
        <w:rPr>
          <w:rFonts w:ascii="Arial" w:hAnsi="Arial" w:cs="Arial"/>
          <w:lang w:eastAsia="ko-KR"/>
        </w:rPr>
        <w:t>changeover</w:t>
      </w:r>
      <w:r w:rsidR="004753DD">
        <w:rPr>
          <w:rFonts w:ascii="Arial" w:hAnsi="Arial" w:cs="Arial"/>
          <w:lang w:eastAsia="ko-KR"/>
        </w:rPr>
        <w:t xml:space="preserve">, including to determine a target USS. Based on the </w:t>
      </w:r>
      <w:r w:rsidR="004753DD" w:rsidRPr="004E7BA7">
        <w:rPr>
          <w:rFonts w:ascii="Arial" w:hAnsi="Arial" w:cs="Arial"/>
          <w:lang w:eastAsia="ko-KR"/>
        </w:rPr>
        <w:t>Nnef_RetrieveInfoUAVFlight_Get</w:t>
      </w:r>
      <w:r w:rsidR="004753DD">
        <w:rPr>
          <w:rFonts w:ascii="Arial" w:hAnsi="Arial" w:cs="Arial"/>
          <w:lang w:eastAsia="ko-KR"/>
        </w:rPr>
        <w:t xml:space="preserve"> response in Step 8, the serving USS determines the target USS (Step 9), which may also invoke another </w:t>
      </w:r>
      <w:r w:rsidR="004753DD" w:rsidRPr="004E7BA7">
        <w:rPr>
          <w:rFonts w:ascii="Arial" w:hAnsi="Arial" w:cs="Arial"/>
          <w:lang w:eastAsia="ko-KR"/>
        </w:rPr>
        <w:t xml:space="preserve">Nnef_RetrieveInfoUAVFlight_Get </w:t>
      </w:r>
      <w:r w:rsidR="004753DD">
        <w:rPr>
          <w:rFonts w:ascii="Arial" w:eastAsia="Malgun Gothic" w:hAnsi="Arial" w:cs="Arial" w:hint="eastAsia"/>
          <w:lang w:eastAsia="ko-KR"/>
        </w:rPr>
        <w:t>request</w:t>
      </w:r>
      <w:r w:rsidR="004753DD">
        <w:rPr>
          <w:rFonts w:ascii="Arial" w:eastAsia="Malgun Gothic" w:hAnsi="Arial" w:cs="Arial"/>
          <w:lang w:eastAsia="ko-KR"/>
        </w:rPr>
        <w:t xml:space="preserve"> to the UAS NF/NEF to collect information for its part of the flight (Step 10). Once the target USS is selected by the serving USS and the target USS provides information for its leg of the flight, the serving USS invokes </w:t>
      </w:r>
      <w:r w:rsidR="00FE0716">
        <w:rPr>
          <w:rFonts w:ascii="Arial" w:eastAsia="Malgun Gothic" w:hAnsi="Arial" w:cs="Arial"/>
          <w:lang w:eastAsia="ko-KR"/>
        </w:rPr>
        <w:t>another service operation (</w:t>
      </w:r>
      <w:r w:rsidRPr="004E7BA7">
        <w:rPr>
          <w:rFonts w:ascii="Arial" w:hAnsi="Arial" w:cs="Arial"/>
        </w:rPr>
        <w:t xml:space="preserve">Nnef_UAVFlightAssistance_Create </w:t>
      </w:r>
      <w:r w:rsidR="00B8628A">
        <w:rPr>
          <w:rFonts w:ascii="Arial" w:eastAsia="Malgun Gothic" w:hAnsi="Arial" w:cs="Arial" w:hint="eastAsia"/>
          <w:lang w:eastAsia="ko-KR"/>
        </w:rPr>
        <w:t>request</w:t>
      </w:r>
      <w:r w:rsidR="00FE0716">
        <w:rPr>
          <w:rFonts w:ascii="Arial" w:eastAsia="Malgun Gothic" w:hAnsi="Arial" w:cs="Arial"/>
          <w:lang w:eastAsia="ko-KR"/>
        </w:rPr>
        <w:t xml:space="preserve">, Step 13 in clause 5.13.2) to the UAS NF/NEF </w:t>
      </w:r>
      <w:r w:rsidRPr="004E7BA7">
        <w:rPr>
          <w:rFonts w:ascii="Arial" w:hAnsi="Arial" w:cs="Arial"/>
        </w:rPr>
        <w:t>with planned flight path information.</w:t>
      </w:r>
      <w:r w:rsidR="00FE0716">
        <w:rPr>
          <w:rFonts w:ascii="Arial" w:hAnsi="Arial" w:cs="Arial"/>
        </w:rPr>
        <w:t xml:space="preserve"> </w:t>
      </w:r>
    </w:p>
    <w:p w14:paraId="44DAC212" w14:textId="6E189EA8" w:rsidR="004753DD" w:rsidRDefault="004753DD" w:rsidP="004E7BA7">
      <w:pPr>
        <w:tabs>
          <w:tab w:val="left" w:pos="3261"/>
          <w:tab w:val="left" w:pos="6804"/>
        </w:tabs>
        <w:spacing w:after="120"/>
        <w:rPr>
          <w:rFonts w:ascii="Arial" w:hAnsi="Arial" w:cs="Arial"/>
          <w:lang w:eastAsia="ko-KR"/>
        </w:rPr>
      </w:pPr>
      <w:r>
        <w:rPr>
          <w:rFonts w:ascii="Arial" w:hAnsi="Arial" w:cs="Arial"/>
        </w:rPr>
        <w:t xml:space="preserve">At the same time, the </w:t>
      </w:r>
      <w:r w:rsidRPr="004E7BA7">
        <w:rPr>
          <w:rFonts w:ascii="Arial" w:hAnsi="Arial" w:cs="Arial"/>
          <w:lang w:eastAsia="ko-KR"/>
        </w:rPr>
        <w:t>Nnef_RetrieveInfoUAVFlight_Get</w:t>
      </w:r>
      <w:r>
        <w:rPr>
          <w:rFonts w:ascii="Arial" w:hAnsi="Arial" w:cs="Arial"/>
          <w:lang w:eastAsia="ko-KR"/>
        </w:rPr>
        <w:t xml:space="preserve"> request/response is also used in the procedure for NEF-assisted pre-flight planning (clause 5.12.2, Steps 4 and 7 as specified in </w:t>
      </w:r>
      <w:hyperlink r:id="rId8" w:history="1">
        <w:r w:rsidRPr="00B17035">
          <w:rPr>
            <w:rStyle w:val="Hyperlink"/>
            <w:rFonts w:ascii="Arial" w:hAnsi="Arial" w:cs="Arial"/>
            <w:lang w:eastAsia="ko-KR"/>
          </w:rPr>
          <w:t>S2-24</w:t>
        </w:r>
        <w:r w:rsidR="003B2CB6" w:rsidRPr="00B17035">
          <w:rPr>
            <w:rStyle w:val="Hyperlink"/>
            <w:rFonts w:ascii="Arial" w:hAnsi="Arial" w:cs="Arial"/>
            <w:lang w:eastAsia="ko-KR"/>
          </w:rPr>
          <w:t>11160</w:t>
        </w:r>
      </w:hyperlink>
      <w:r>
        <w:rPr>
          <w:rFonts w:ascii="Arial" w:hAnsi="Arial" w:cs="Arial"/>
          <w:lang w:eastAsia="ko-KR"/>
        </w:rPr>
        <w:t>)</w:t>
      </w:r>
      <w:r w:rsidR="003B2CB6">
        <w:rPr>
          <w:rFonts w:ascii="Arial" w:hAnsi="Arial" w:cs="Arial"/>
          <w:lang w:eastAsia="ko-KR"/>
        </w:rPr>
        <w:t xml:space="preserve"> to trigger UAS NF/NEF to collect information for pre-fligh</w:t>
      </w:r>
      <w:r w:rsidR="003F6B6C">
        <w:rPr>
          <w:rFonts w:ascii="Arial" w:eastAsia="Malgun Gothic" w:hAnsi="Arial" w:cs="Arial" w:hint="eastAsia"/>
          <w:lang w:eastAsia="ko-KR"/>
        </w:rPr>
        <w:t>t</w:t>
      </w:r>
      <w:r w:rsidR="003B2CB6">
        <w:rPr>
          <w:rFonts w:ascii="Arial" w:hAnsi="Arial" w:cs="Arial"/>
          <w:lang w:eastAsia="ko-KR"/>
        </w:rPr>
        <w:t xml:space="preserve"> planning for the serving USS.</w:t>
      </w:r>
      <w:r>
        <w:rPr>
          <w:rFonts w:ascii="Arial" w:hAnsi="Arial" w:cs="Arial"/>
          <w:lang w:eastAsia="ko-KR"/>
        </w:rPr>
        <w:t xml:space="preserve"> </w:t>
      </w:r>
    </w:p>
    <w:p w14:paraId="31C1950A" w14:textId="190CB3BA" w:rsidR="003B2CB6" w:rsidRDefault="003B2CB6" w:rsidP="004E7BA7">
      <w:pPr>
        <w:tabs>
          <w:tab w:val="left" w:pos="3261"/>
          <w:tab w:val="left" w:pos="6804"/>
        </w:tabs>
        <w:spacing w:after="120"/>
        <w:rPr>
          <w:rFonts w:ascii="Arial" w:hAnsi="Arial" w:cs="Arial"/>
        </w:rPr>
      </w:pPr>
      <w:r>
        <w:rPr>
          <w:rFonts w:ascii="Arial" w:hAnsi="Arial" w:cs="Arial"/>
          <w:lang w:eastAsia="ko-KR"/>
        </w:rPr>
        <w:t>In both case</w:t>
      </w:r>
      <w:r w:rsidR="003F6B6C">
        <w:rPr>
          <w:rFonts w:ascii="Arial" w:eastAsia="Malgun Gothic" w:hAnsi="Arial" w:cs="Arial" w:hint="eastAsia"/>
          <w:lang w:eastAsia="ko-KR"/>
        </w:rPr>
        <w:t>s</w:t>
      </w:r>
      <w:r>
        <w:rPr>
          <w:rFonts w:ascii="Arial" w:hAnsi="Arial" w:cs="Arial"/>
          <w:lang w:eastAsia="ko-KR"/>
        </w:rPr>
        <w:t xml:space="preserve">, the </w:t>
      </w:r>
      <w:r w:rsidRPr="004E7BA7">
        <w:rPr>
          <w:rFonts w:ascii="Arial" w:hAnsi="Arial" w:cs="Arial"/>
          <w:lang w:eastAsia="ko-KR"/>
        </w:rPr>
        <w:t xml:space="preserve">Nnef_RetrieveInfoUAVFlight_Get </w:t>
      </w:r>
      <w:r>
        <w:rPr>
          <w:rFonts w:ascii="Arial" w:eastAsia="Malgun Gothic" w:hAnsi="Arial" w:cs="Arial" w:hint="eastAsia"/>
          <w:lang w:eastAsia="ko-KR"/>
        </w:rPr>
        <w:t>request</w:t>
      </w:r>
      <w:r>
        <w:rPr>
          <w:rFonts w:ascii="Arial" w:eastAsia="Malgun Gothic" w:hAnsi="Arial" w:cs="Arial"/>
          <w:lang w:eastAsia="ko-KR"/>
        </w:rPr>
        <w:t xml:space="preserve"> does not create subscription to any events and is not expected to be used, for instance, for in-flight monitoring purposes</w:t>
      </w:r>
      <w:r w:rsidR="00B17035">
        <w:rPr>
          <w:rFonts w:ascii="Arial" w:eastAsia="Malgun Gothic" w:hAnsi="Arial" w:cs="Arial"/>
          <w:lang w:eastAsia="ko-KR"/>
        </w:rPr>
        <w:t xml:space="preserve"> (</w:t>
      </w:r>
      <w:r w:rsidR="00B17035">
        <w:rPr>
          <w:rFonts w:ascii="Arial" w:hAnsi="Arial" w:cs="Arial"/>
          <w:lang w:eastAsia="ko-KR"/>
        </w:rPr>
        <w:t xml:space="preserve">clause 5.12.3 in </w:t>
      </w:r>
      <w:hyperlink r:id="rId9" w:history="1">
        <w:r w:rsidR="00B17035" w:rsidRPr="00B17035">
          <w:rPr>
            <w:rStyle w:val="Hyperlink"/>
            <w:rFonts w:ascii="Arial" w:hAnsi="Arial" w:cs="Arial"/>
            <w:lang w:eastAsia="ko-KR"/>
          </w:rPr>
          <w:t>S2-2411160</w:t>
        </w:r>
      </w:hyperlink>
      <w:r w:rsidR="00B17035">
        <w:rPr>
          <w:rFonts w:ascii="Arial" w:eastAsia="Malgun Gothic" w:hAnsi="Arial" w:cs="Arial"/>
          <w:lang w:eastAsia="ko-KR"/>
        </w:rPr>
        <w:t>)</w:t>
      </w:r>
      <w:r>
        <w:rPr>
          <w:rFonts w:ascii="Arial" w:eastAsia="Malgun Gothic" w:hAnsi="Arial" w:cs="Arial"/>
          <w:lang w:eastAsia="ko-KR"/>
        </w:rPr>
        <w:t>.</w:t>
      </w:r>
    </w:p>
    <w:p w14:paraId="0A1FE0E6" w14:textId="25719FF7" w:rsidR="004E7BA7" w:rsidRDefault="009E47CB" w:rsidP="004E7BA7">
      <w:pPr>
        <w:tabs>
          <w:tab w:val="left" w:pos="3261"/>
          <w:tab w:val="left" w:pos="6804"/>
        </w:tabs>
        <w:spacing w:after="120"/>
        <w:rPr>
          <w:rFonts w:ascii="Arial" w:hAnsi="Arial" w:cs="Arial"/>
          <w:lang w:eastAsia="ko-KR"/>
        </w:rPr>
      </w:pPr>
      <w:r>
        <w:rPr>
          <w:rFonts w:ascii="Arial" w:eastAsia="Malgun Gothic" w:hAnsi="Arial" w:cs="Arial" w:hint="eastAsia"/>
          <w:lang w:eastAsia="ko-KR"/>
        </w:rPr>
        <w:t>On the other hand</w:t>
      </w:r>
      <w:r w:rsidR="00B8628A">
        <w:rPr>
          <w:rFonts w:ascii="Arial" w:eastAsia="Malgun Gothic" w:hAnsi="Arial" w:cs="Arial" w:hint="eastAsia"/>
          <w:lang w:eastAsia="ko-KR"/>
        </w:rPr>
        <w:t>,</w:t>
      </w:r>
      <w:r w:rsidR="004E7BA7">
        <w:rPr>
          <w:rFonts w:ascii="Arial" w:hAnsi="Arial" w:cs="Arial"/>
        </w:rPr>
        <w:t xml:space="preserve"> some company believe</w:t>
      </w:r>
      <w:r w:rsidR="00B8628A">
        <w:rPr>
          <w:rFonts w:ascii="Arial" w:eastAsia="Malgun Gothic" w:hAnsi="Arial" w:cs="Arial" w:hint="eastAsia"/>
          <w:lang w:eastAsia="ko-KR"/>
        </w:rPr>
        <w:t>s</w:t>
      </w:r>
      <w:r w:rsidR="004E7BA7">
        <w:rPr>
          <w:rFonts w:ascii="Arial" w:hAnsi="Arial" w:cs="Arial"/>
        </w:rPr>
        <w:t xml:space="preserve"> </w:t>
      </w:r>
      <w:r>
        <w:rPr>
          <w:rFonts w:ascii="Arial" w:eastAsia="Malgun Gothic" w:hAnsi="Arial" w:cs="Arial" w:hint="eastAsia"/>
          <w:lang w:eastAsia="ko-KR"/>
        </w:rPr>
        <w:t>that NEF/</w:t>
      </w:r>
      <w:r w:rsidR="004E7BA7">
        <w:rPr>
          <w:rFonts w:ascii="Arial" w:hAnsi="Arial" w:cs="Arial"/>
        </w:rPr>
        <w:t>UAS</w:t>
      </w:r>
      <w:r>
        <w:rPr>
          <w:rFonts w:ascii="Arial" w:eastAsia="Malgun Gothic" w:hAnsi="Arial" w:cs="Arial" w:hint="eastAsia"/>
          <w:lang w:eastAsia="ko-KR"/>
        </w:rPr>
        <w:t xml:space="preserve"> </w:t>
      </w:r>
      <w:r w:rsidR="004E7BA7">
        <w:rPr>
          <w:rFonts w:ascii="Arial" w:hAnsi="Arial" w:cs="Arial"/>
        </w:rPr>
        <w:t>NF can provide further USS changeover details whenever the event is occurred (e.g</w:t>
      </w:r>
      <w:r>
        <w:rPr>
          <w:rFonts w:ascii="Arial" w:eastAsia="Malgun Gothic" w:hAnsi="Arial" w:cs="Arial" w:hint="eastAsia"/>
          <w:lang w:eastAsia="ko-KR"/>
        </w:rPr>
        <w:t>.</w:t>
      </w:r>
      <w:r w:rsidR="004E7BA7">
        <w:rPr>
          <w:rFonts w:ascii="Arial" w:hAnsi="Arial" w:cs="Arial"/>
        </w:rPr>
        <w:t xml:space="preserve"> from USS2 to USS3) </w:t>
      </w:r>
      <w:r>
        <w:rPr>
          <w:rFonts w:ascii="Arial" w:eastAsia="Malgun Gothic" w:hAnsi="Arial" w:cs="Arial" w:hint="eastAsia"/>
          <w:lang w:eastAsia="ko-KR"/>
        </w:rPr>
        <w:t>a</w:t>
      </w:r>
      <w:r>
        <w:rPr>
          <w:rFonts w:ascii="Arial" w:hAnsi="Arial" w:cs="Arial"/>
        </w:rPr>
        <w:t xml:space="preserve">s the UAV is still flying </w:t>
      </w:r>
      <w:r w:rsidR="004E7BA7">
        <w:rPr>
          <w:rFonts w:ascii="Arial" w:hAnsi="Arial" w:cs="Arial"/>
        </w:rPr>
        <w:t xml:space="preserve">and hence </w:t>
      </w:r>
      <w:r w:rsidR="00A40657">
        <w:rPr>
          <w:rFonts w:ascii="Arial" w:hAnsi="Arial" w:cs="Arial"/>
        </w:rPr>
        <w:t>instead</w:t>
      </w:r>
      <w:r w:rsidR="004E7BA7">
        <w:rPr>
          <w:rFonts w:ascii="Arial" w:hAnsi="Arial" w:cs="Arial"/>
        </w:rPr>
        <w:t xml:space="preserve"> of </w:t>
      </w:r>
      <w:r w:rsidR="004E7BA7" w:rsidRPr="004E7BA7">
        <w:rPr>
          <w:rFonts w:ascii="Arial" w:hAnsi="Arial" w:cs="Arial"/>
          <w:lang w:eastAsia="ko-KR"/>
        </w:rPr>
        <w:t>Nnef_RetrieveInfoUAVFlight_Get</w:t>
      </w:r>
      <w:r w:rsidR="003B2CB6">
        <w:rPr>
          <w:rFonts w:ascii="Arial" w:hAnsi="Arial" w:cs="Arial"/>
          <w:lang w:eastAsia="ko-KR"/>
        </w:rPr>
        <w:t xml:space="preserve"> (with “Request/Response” semantics)</w:t>
      </w:r>
      <w:r w:rsidR="00CC1993">
        <w:rPr>
          <w:rFonts w:ascii="Arial" w:hAnsi="Arial" w:cs="Arial"/>
          <w:lang w:eastAsia="ko-KR"/>
        </w:rPr>
        <w:t>,</w:t>
      </w:r>
      <w:r w:rsidR="004E7BA7">
        <w:rPr>
          <w:rFonts w:ascii="Arial" w:hAnsi="Arial" w:cs="Arial"/>
          <w:lang w:eastAsia="ko-KR"/>
        </w:rPr>
        <w:t xml:space="preserve"> Nnef_RetrieveInfoUAVFlight_Create/Notify service operation</w:t>
      </w:r>
      <w:r w:rsidR="003B2CB6">
        <w:rPr>
          <w:rFonts w:ascii="Arial" w:hAnsi="Arial" w:cs="Arial"/>
          <w:lang w:eastAsia="ko-KR"/>
        </w:rPr>
        <w:t xml:space="preserve"> (with “Subscribe/Notify” semantics)</w:t>
      </w:r>
      <w:r w:rsidR="004E7BA7">
        <w:rPr>
          <w:rFonts w:ascii="Arial" w:hAnsi="Arial" w:cs="Arial"/>
          <w:lang w:eastAsia="ko-KR"/>
        </w:rPr>
        <w:t xml:space="preserve"> </w:t>
      </w:r>
      <w:r w:rsidR="003B2CB6">
        <w:rPr>
          <w:rFonts w:ascii="Arial" w:hAnsi="Arial" w:cs="Arial"/>
          <w:lang w:eastAsia="ko-KR"/>
        </w:rPr>
        <w:t>would</w:t>
      </w:r>
      <w:r w:rsidR="004E7BA7">
        <w:rPr>
          <w:rFonts w:ascii="Arial" w:hAnsi="Arial" w:cs="Arial"/>
          <w:lang w:eastAsia="ko-KR"/>
        </w:rPr>
        <w:t xml:space="preserve"> be more suitable</w:t>
      </w:r>
      <w:bookmarkStart w:id="0" w:name="_GoBack"/>
      <w:bookmarkEnd w:id="0"/>
      <w:r w:rsidR="004E7BA7">
        <w:rPr>
          <w:rFonts w:ascii="Arial" w:hAnsi="Arial" w:cs="Arial"/>
          <w:lang w:eastAsia="ko-KR"/>
        </w:rPr>
        <w:t>.</w:t>
      </w:r>
    </w:p>
    <w:p w14:paraId="04039453" w14:textId="77777777" w:rsidR="00A830B4" w:rsidRDefault="00A830B4" w:rsidP="00B16C27">
      <w:pPr>
        <w:rPr>
          <w:rFonts w:ascii="Arial" w:hAnsi="Arial" w:cs="Arial"/>
        </w:rPr>
      </w:pPr>
    </w:p>
    <w:p w14:paraId="185DF38B" w14:textId="77777777" w:rsidR="00463675" w:rsidRPr="000F4E43" w:rsidRDefault="00463675">
      <w:pPr>
        <w:spacing w:after="120"/>
        <w:rPr>
          <w:rFonts w:ascii="Arial" w:hAnsi="Arial" w:cs="Arial"/>
          <w:b/>
        </w:rPr>
      </w:pPr>
      <w:r w:rsidRPr="000F4E43">
        <w:rPr>
          <w:rFonts w:ascii="Arial" w:hAnsi="Arial" w:cs="Arial"/>
          <w:b/>
        </w:rPr>
        <w:t>2. Actions:</w:t>
      </w:r>
    </w:p>
    <w:p w14:paraId="6754E898"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D4BCC">
        <w:rPr>
          <w:rFonts w:ascii="Arial" w:hAnsi="Arial" w:cs="Arial"/>
          <w:b/>
        </w:rPr>
        <w:t>CT</w:t>
      </w:r>
      <w:r w:rsidR="004A0247">
        <w:rPr>
          <w:rFonts w:ascii="Arial" w:hAnsi="Arial" w:cs="Arial"/>
          <w:b/>
        </w:rPr>
        <w:t>3</w:t>
      </w:r>
      <w:r w:rsidRPr="000F4E43">
        <w:rPr>
          <w:rFonts w:ascii="Arial" w:hAnsi="Arial" w:cs="Arial"/>
          <w:b/>
        </w:rPr>
        <w:t xml:space="preserve"> group.</w:t>
      </w:r>
    </w:p>
    <w:p w14:paraId="3F6C0BE6" w14:textId="77777777" w:rsidR="007A28B7"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05C76" w:rsidRPr="00216B52">
        <w:rPr>
          <w:rFonts w:ascii="Arial" w:hAnsi="Arial" w:cs="Arial"/>
        </w:rPr>
        <w:t>SA2 kindly</w:t>
      </w:r>
      <w:r w:rsidR="00216B52" w:rsidRPr="00216B52">
        <w:rPr>
          <w:rFonts w:ascii="Arial" w:hAnsi="Arial" w:cs="Arial"/>
        </w:rPr>
        <w:t xml:space="preserve"> asks CT</w:t>
      </w:r>
      <w:r w:rsidR="00063665" w:rsidRPr="00216B52">
        <w:rPr>
          <w:rFonts w:ascii="Arial" w:hAnsi="Arial" w:cs="Arial"/>
        </w:rPr>
        <w:t>3</w:t>
      </w:r>
      <w:r w:rsidR="00216B52" w:rsidRPr="00216B52">
        <w:rPr>
          <w:rFonts w:ascii="Arial" w:hAnsi="Arial" w:cs="Arial"/>
        </w:rPr>
        <w:t xml:space="preserve"> to provide feedback on the approach taken by SA2 on the </w:t>
      </w:r>
      <w:r w:rsidR="00216B52" w:rsidRPr="00216B52">
        <w:rPr>
          <w:rFonts w:ascii="Arial" w:hAnsi="Arial" w:cs="Arial"/>
          <w:lang w:eastAsia="ko-KR"/>
        </w:rPr>
        <w:t>Nnef_RetrieveInfoUAVFlight_Get service operation</w:t>
      </w:r>
      <w:r w:rsidR="00505C76" w:rsidRPr="00216B52">
        <w:rPr>
          <w:rFonts w:ascii="Arial" w:hAnsi="Arial" w:cs="Arial"/>
        </w:rPr>
        <w:t>.</w:t>
      </w:r>
    </w:p>
    <w:p w14:paraId="2F1159FC" w14:textId="77777777" w:rsidR="002E59E4" w:rsidRPr="007C27FF" w:rsidRDefault="002E59E4">
      <w:pPr>
        <w:spacing w:after="120"/>
        <w:ind w:left="993" w:hanging="993"/>
        <w:rPr>
          <w:rFonts w:ascii="Arial" w:hAnsi="Arial" w:cs="Arial"/>
        </w:rPr>
      </w:pPr>
    </w:p>
    <w:p w14:paraId="47B5F3CF"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A572F2E" w14:textId="07F55B16" w:rsidR="00463675" w:rsidRDefault="00BF45F4" w:rsidP="00FD5753">
      <w:pPr>
        <w:tabs>
          <w:tab w:val="left" w:pos="3261"/>
          <w:tab w:val="left" w:pos="6804"/>
        </w:tabs>
        <w:spacing w:after="120"/>
        <w:rPr>
          <w:rFonts w:ascii="Arial" w:hAnsi="Arial" w:cs="Arial"/>
          <w:bCs/>
        </w:rPr>
      </w:pPr>
      <w:r>
        <w:rPr>
          <w:rFonts w:ascii="Arial" w:hAnsi="Arial" w:cs="Arial"/>
          <w:bCs/>
        </w:rPr>
        <w:lastRenderedPageBreak/>
        <w:t>TSG-SA2 Meeting#166</w:t>
      </w:r>
      <w:r w:rsidR="009832D1">
        <w:rPr>
          <w:rFonts w:ascii="Arial" w:hAnsi="Arial" w:cs="Arial"/>
          <w:bCs/>
        </w:rPr>
        <w:t xml:space="preserve"> Ad Hoc-e</w:t>
      </w:r>
      <w:r w:rsidR="00E06755">
        <w:rPr>
          <w:rFonts w:ascii="Arial" w:hAnsi="Arial" w:cs="Arial"/>
          <w:bCs/>
        </w:rPr>
        <w:t xml:space="preserve">              </w:t>
      </w:r>
      <w:r w:rsidR="009832D1">
        <w:rPr>
          <w:rFonts w:ascii="Arial" w:hAnsi="Arial" w:cs="Arial"/>
          <w:bCs/>
        </w:rPr>
        <w:t>January 20 – 24, 2025</w:t>
      </w:r>
      <w:r w:rsidR="00AB698F">
        <w:rPr>
          <w:rFonts w:ascii="Arial" w:hAnsi="Arial" w:cs="Arial"/>
          <w:bCs/>
        </w:rPr>
        <w:tab/>
      </w:r>
      <w:r w:rsidR="009832D1">
        <w:rPr>
          <w:rFonts w:ascii="Arial" w:hAnsi="Arial" w:cs="Arial"/>
          <w:bCs/>
        </w:rPr>
        <w:t>Online</w:t>
      </w:r>
    </w:p>
    <w:p w14:paraId="6DB9CF86" w14:textId="18FD9EDF" w:rsidR="005F1CB0" w:rsidRDefault="009832D1" w:rsidP="005F1CB0">
      <w:pPr>
        <w:tabs>
          <w:tab w:val="left" w:pos="3261"/>
          <w:tab w:val="left" w:pos="6804"/>
        </w:tabs>
        <w:spacing w:after="120"/>
        <w:rPr>
          <w:rFonts w:ascii="Arial" w:hAnsi="Arial" w:cs="Arial"/>
          <w:bCs/>
        </w:rPr>
      </w:pPr>
      <w:bookmarkStart w:id="1" w:name="S2-166-Ad_Hoc-e"/>
      <w:r>
        <w:rPr>
          <w:rFonts w:ascii="Arial" w:hAnsi="Arial" w:cs="Arial"/>
          <w:bCs/>
        </w:rPr>
        <w:t>TSG-SA2 Meeting#167</w:t>
      </w:r>
      <w:bookmarkEnd w:id="1"/>
      <w:r w:rsidR="00AB698F">
        <w:rPr>
          <w:rFonts w:ascii="Arial" w:hAnsi="Arial" w:cs="Arial"/>
          <w:bCs/>
        </w:rPr>
        <w:tab/>
      </w:r>
      <w:r w:rsidR="00E06755">
        <w:rPr>
          <w:rFonts w:ascii="Arial" w:hAnsi="Arial" w:cs="Arial"/>
          <w:bCs/>
        </w:rPr>
        <w:t xml:space="preserve">         </w:t>
      </w:r>
      <w:r>
        <w:rPr>
          <w:rFonts w:ascii="Arial" w:hAnsi="Arial" w:cs="Arial"/>
          <w:bCs/>
        </w:rPr>
        <w:t>February</w:t>
      </w:r>
      <w:r w:rsidR="00116AD6">
        <w:rPr>
          <w:rFonts w:ascii="Arial" w:hAnsi="Arial" w:cs="Arial"/>
          <w:bCs/>
        </w:rPr>
        <w:t xml:space="preserve"> 17 – 21, 2025</w:t>
      </w:r>
      <w:r w:rsidR="00AB698F">
        <w:rPr>
          <w:rFonts w:ascii="Arial" w:hAnsi="Arial" w:cs="Arial"/>
          <w:bCs/>
        </w:rPr>
        <w:tab/>
      </w:r>
      <w:r w:rsidR="00116AD6">
        <w:rPr>
          <w:rFonts w:ascii="Arial" w:hAnsi="Arial" w:cs="Arial"/>
          <w:bCs/>
        </w:rPr>
        <w:t>A</w:t>
      </w:r>
      <w:r>
        <w:rPr>
          <w:rFonts w:ascii="Arial" w:hAnsi="Arial" w:cs="Arial"/>
          <w:bCs/>
        </w:rPr>
        <w:t>thens, Greece</w:t>
      </w:r>
    </w:p>
    <w:p w14:paraId="0C5B4364"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E3E82" w14:textId="77777777" w:rsidR="009E320F" w:rsidRDefault="009E320F">
      <w:r>
        <w:separator/>
      </w:r>
    </w:p>
  </w:endnote>
  <w:endnote w:type="continuationSeparator" w:id="0">
    <w:p w14:paraId="2812516F" w14:textId="77777777" w:rsidR="009E320F" w:rsidRDefault="009E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D7813" w14:textId="77777777" w:rsidR="009E320F" w:rsidRDefault="009E320F">
      <w:r>
        <w:separator/>
      </w:r>
    </w:p>
  </w:footnote>
  <w:footnote w:type="continuationSeparator" w:id="0">
    <w:p w14:paraId="65821A12" w14:textId="77777777" w:rsidR="009E320F" w:rsidRDefault="009E3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167BD"/>
    <w:rsid w:val="0002097E"/>
    <w:rsid w:val="0002378E"/>
    <w:rsid w:val="00023A39"/>
    <w:rsid w:val="0003255F"/>
    <w:rsid w:val="00051868"/>
    <w:rsid w:val="00052DB1"/>
    <w:rsid w:val="000534DD"/>
    <w:rsid w:val="000574BC"/>
    <w:rsid w:val="000606C3"/>
    <w:rsid w:val="00063665"/>
    <w:rsid w:val="00063D34"/>
    <w:rsid w:val="00064A43"/>
    <w:rsid w:val="00067049"/>
    <w:rsid w:val="00076BB0"/>
    <w:rsid w:val="00087B0D"/>
    <w:rsid w:val="000B1532"/>
    <w:rsid w:val="000C3769"/>
    <w:rsid w:val="000C4A00"/>
    <w:rsid w:val="000E7FEC"/>
    <w:rsid w:val="000F08AB"/>
    <w:rsid w:val="000F4E43"/>
    <w:rsid w:val="000F63DD"/>
    <w:rsid w:val="00101DC4"/>
    <w:rsid w:val="001113E3"/>
    <w:rsid w:val="00116AD6"/>
    <w:rsid w:val="00116B8D"/>
    <w:rsid w:val="00117754"/>
    <w:rsid w:val="00130D6F"/>
    <w:rsid w:val="00144B78"/>
    <w:rsid w:val="00146575"/>
    <w:rsid w:val="00173A76"/>
    <w:rsid w:val="00175A43"/>
    <w:rsid w:val="00191612"/>
    <w:rsid w:val="0019277B"/>
    <w:rsid w:val="001A31C6"/>
    <w:rsid w:val="001A6D42"/>
    <w:rsid w:val="001B4495"/>
    <w:rsid w:val="001B7D46"/>
    <w:rsid w:val="001C1B1A"/>
    <w:rsid w:val="001C25DA"/>
    <w:rsid w:val="001D71CA"/>
    <w:rsid w:val="001E1BB5"/>
    <w:rsid w:val="00214241"/>
    <w:rsid w:val="00216B52"/>
    <w:rsid w:val="0022103D"/>
    <w:rsid w:val="0022123C"/>
    <w:rsid w:val="00223ED5"/>
    <w:rsid w:val="00224C5C"/>
    <w:rsid w:val="00227A57"/>
    <w:rsid w:val="00243599"/>
    <w:rsid w:val="00261C73"/>
    <w:rsid w:val="00264A7F"/>
    <w:rsid w:val="002D7361"/>
    <w:rsid w:val="002E59E4"/>
    <w:rsid w:val="003007F7"/>
    <w:rsid w:val="00305AD7"/>
    <w:rsid w:val="00324937"/>
    <w:rsid w:val="00331362"/>
    <w:rsid w:val="003364BB"/>
    <w:rsid w:val="0033735E"/>
    <w:rsid w:val="00344778"/>
    <w:rsid w:val="003725B9"/>
    <w:rsid w:val="003801B5"/>
    <w:rsid w:val="003856A3"/>
    <w:rsid w:val="00387EBE"/>
    <w:rsid w:val="00390BFD"/>
    <w:rsid w:val="003A0F66"/>
    <w:rsid w:val="003A4A88"/>
    <w:rsid w:val="003B2CB6"/>
    <w:rsid w:val="003B612F"/>
    <w:rsid w:val="003C45BB"/>
    <w:rsid w:val="003C4B2F"/>
    <w:rsid w:val="003C6ED3"/>
    <w:rsid w:val="003C7166"/>
    <w:rsid w:val="003D2D57"/>
    <w:rsid w:val="003D4891"/>
    <w:rsid w:val="003E4D0A"/>
    <w:rsid w:val="003F0F60"/>
    <w:rsid w:val="003F5590"/>
    <w:rsid w:val="003F6B6C"/>
    <w:rsid w:val="00416573"/>
    <w:rsid w:val="00421741"/>
    <w:rsid w:val="00422338"/>
    <w:rsid w:val="0042282F"/>
    <w:rsid w:val="004330B0"/>
    <w:rsid w:val="00433926"/>
    <w:rsid w:val="00442CF3"/>
    <w:rsid w:val="00446041"/>
    <w:rsid w:val="004464D9"/>
    <w:rsid w:val="0045420C"/>
    <w:rsid w:val="00463675"/>
    <w:rsid w:val="004727C2"/>
    <w:rsid w:val="004753DD"/>
    <w:rsid w:val="00477B8F"/>
    <w:rsid w:val="00485E0B"/>
    <w:rsid w:val="0049341F"/>
    <w:rsid w:val="00494901"/>
    <w:rsid w:val="004A0247"/>
    <w:rsid w:val="004A31B6"/>
    <w:rsid w:val="004B1D9E"/>
    <w:rsid w:val="004B622E"/>
    <w:rsid w:val="004D45BB"/>
    <w:rsid w:val="004E15BE"/>
    <w:rsid w:val="004E592D"/>
    <w:rsid w:val="004E7BA7"/>
    <w:rsid w:val="004E7F6A"/>
    <w:rsid w:val="004F4A64"/>
    <w:rsid w:val="00501337"/>
    <w:rsid w:val="00505C76"/>
    <w:rsid w:val="00506DC1"/>
    <w:rsid w:val="005319E3"/>
    <w:rsid w:val="00567414"/>
    <w:rsid w:val="00574CB5"/>
    <w:rsid w:val="00580843"/>
    <w:rsid w:val="00584B08"/>
    <w:rsid w:val="00586194"/>
    <w:rsid w:val="00586F22"/>
    <w:rsid w:val="005918EF"/>
    <w:rsid w:val="00595688"/>
    <w:rsid w:val="005A00EA"/>
    <w:rsid w:val="005B080D"/>
    <w:rsid w:val="005C38C8"/>
    <w:rsid w:val="005C6D10"/>
    <w:rsid w:val="005F1CB0"/>
    <w:rsid w:val="005F264F"/>
    <w:rsid w:val="005F5243"/>
    <w:rsid w:val="00600780"/>
    <w:rsid w:val="00603FA3"/>
    <w:rsid w:val="006067B5"/>
    <w:rsid w:val="00611C47"/>
    <w:rsid w:val="006158D7"/>
    <w:rsid w:val="00621FE2"/>
    <w:rsid w:val="00625971"/>
    <w:rsid w:val="006308A2"/>
    <w:rsid w:val="00631551"/>
    <w:rsid w:val="006612FD"/>
    <w:rsid w:val="00663308"/>
    <w:rsid w:val="006757AC"/>
    <w:rsid w:val="006759EE"/>
    <w:rsid w:val="0067673F"/>
    <w:rsid w:val="00681791"/>
    <w:rsid w:val="00682768"/>
    <w:rsid w:val="00686C29"/>
    <w:rsid w:val="00690EFC"/>
    <w:rsid w:val="00693898"/>
    <w:rsid w:val="006A0822"/>
    <w:rsid w:val="006B389A"/>
    <w:rsid w:val="006C19CD"/>
    <w:rsid w:val="006C57AE"/>
    <w:rsid w:val="006C5B43"/>
    <w:rsid w:val="006D0D25"/>
    <w:rsid w:val="006D237B"/>
    <w:rsid w:val="006E17FC"/>
    <w:rsid w:val="006E2D9F"/>
    <w:rsid w:val="006E7800"/>
    <w:rsid w:val="006F1B00"/>
    <w:rsid w:val="007255F2"/>
    <w:rsid w:val="00726FC3"/>
    <w:rsid w:val="00740303"/>
    <w:rsid w:val="0074062D"/>
    <w:rsid w:val="00741C17"/>
    <w:rsid w:val="007426F9"/>
    <w:rsid w:val="0074309D"/>
    <w:rsid w:val="00750CAD"/>
    <w:rsid w:val="00750FCB"/>
    <w:rsid w:val="00752AD3"/>
    <w:rsid w:val="0076677F"/>
    <w:rsid w:val="0076746A"/>
    <w:rsid w:val="007A040C"/>
    <w:rsid w:val="007A1FE0"/>
    <w:rsid w:val="007A28B7"/>
    <w:rsid w:val="007B36F7"/>
    <w:rsid w:val="007C0944"/>
    <w:rsid w:val="007C0F8A"/>
    <w:rsid w:val="007C27FF"/>
    <w:rsid w:val="007E2F26"/>
    <w:rsid w:val="007F3EE4"/>
    <w:rsid w:val="007F6D03"/>
    <w:rsid w:val="008165EA"/>
    <w:rsid w:val="00827222"/>
    <w:rsid w:val="00834BD7"/>
    <w:rsid w:val="0084049C"/>
    <w:rsid w:val="00841710"/>
    <w:rsid w:val="00843B8B"/>
    <w:rsid w:val="00844354"/>
    <w:rsid w:val="0085215B"/>
    <w:rsid w:val="00854847"/>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4C9B"/>
    <w:rsid w:val="00906004"/>
    <w:rsid w:val="009228CF"/>
    <w:rsid w:val="00922D5B"/>
    <w:rsid w:val="00923E7C"/>
    <w:rsid w:val="00930A7D"/>
    <w:rsid w:val="00932B3D"/>
    <w:rsid w:val="00932F03"/>
    <w:rsid w:val="00934D80"/>
    <w:rsid w:val="009410ED"/>
    <w:rsid w:val="00961FC4"/>
    <w:rsid w:val="009669DB"/>
    <w:rsid w:val="00977195"/>
    <w:rsid w:val="009776DC"/>
    <w:rsid w:val="009832D1"/>
    <w:rsid w:val="00983480"/>
    <w:rsid w:val="009931E1"/>
    <w:rsid w:val="00996DAA"/>
    <w:rsid w:val="009A4F72"/>
    <w:rsid w:val="009B265F"/>
    <w:rsid w:val="009B349E"/>
    <w:rsid w:val="009C01FF"/>
    <w:rsid w:val="009D4BCC"/>
    <w:rsid w:val="009D4F3B"/>
    <w:rsid w:val="009E1DD5"/>
    <w:rsid w:val="009E320F"/>
    <w:rsid w:val="009E47CB"/>
    <w:rsid w:val="009E5C6F"/>
    <w:rsid w:val="009F39C8"/>
    <w:rsid w:val="009F76A3"/>
    <w:rsid w:val="00A04B39"/>
    <w:rsid w:val="00A07FCE"/>
    <w:rsid w:val="00A33B9A"/>
    <w:rsid w:val="00A40657"/>
    <w:rsid w:val="00A40CCC"/>
    <w:rsid w:val="00A43370"/>
    <w:rsid w:val="00A441B5"/>
    <w:rsid w:val="00A456ED"/>
    <w:rsid w:val="00A462DD"/>
    <w:rsid w:val="00A63D21"/>
    <w:rsid w:val="00A76090"/>
    <w:rsid w:val="00A80196"/>
    <w:rsid w:val="00A830B4"/>
    <w:rsid w:val="00A941BF"/>
    <w:rsid w:val="00A96CD7"/>
    <w:rsid w:val="00A97246"/>
    <w:rsid w:val="00AA0098"/>
    <w:rsid w:val="00AA3F43"/>
    <w:rsid w:val="00AA4D69"/>
    <w:rsid w:val="00AB698F"/>
    <w:rsid w:val="00AC1017"/>
    <w:rsid w:val="00AC2DD1"/>
    <w:rsid w:val="00AC6962"/>
    <w:rsid w:val="00AC7A3A"/>
    <w:rsid w:val="00AE1BD2"/>
    <w:rsid w:val="00AF147C"/>
    <w:rsid w:val="00AF5D18"/>
    <w:rsid w:val="00B10016"/>
    <w:rsid w:val="00B11E2C"/>
    <w:rsid w:val="00B16A5C"/>
    <w:rsid w:val="00B16C27"/>
    <w:rsid w:val="00B17035"/>
    <w:rsid w:val="00B20315"/>
    <w:rsid w:val="00B31FE9"/>
    <w:rsid w:val="00B35B2F"/>
    <w:rsid w:val="00B41377"/>
    <w:rsid w:val="00B62B0A"/>
    <w:rsid w:val="00B73589"/>
    <w:rsid w:val="00B74FFF"/>
    <w:rsid w:val="00B76927"/>
    <w:rsid w:val="00B81AA1"/>
    <w:rsid w:val="00B8628A"/>
    <w:rsid w:val="00B86ADD"/>
    <w:rsid w:val="00B905E1"/>
    <w:rsid w:val="00B95CA1"/>
    <w:rsid w:val="00BA4028"/>
    <w:rsid w:val="00BB77FB"/>
    <w:rsid w:val="00BD727C"/>
    <w:rsid w:val="00BE0F14"/>
    <w:rsid w:val="00BE157A"/>
    <w:rsid w:val="00BF45F4"/>
    <w:rsid w:val="00C07AD8"/>
    <w:rsid w:val="00C16A79"/>
    <w:rsid w:val="00C21873"/>
    <w:rsid w:val="00C21ECE"/>
    <w:rsid w:val="00C25B1D"/>
    <w:rsid w:val="00C33343"/>
    <w:rsid w:val="00C4081E"/>
    <w:rsid w:val="00C41FF0"/>
    <w:rsid w:val="00C47105"/>
    <w:rsid w:val="00C55D6B"/>
    <w:rsid w:val="00C564BB"/>
    <w:rsid w:val="00C56B0C"/>
    <w:rsid w:val="00C745AB"/>
    <w:rsid w:val="00C831C8"/>
    <w:rsid w:val="00C9202D"/>
    <w:rsid w:val="00C9766E"/>
    <w:rsid w:val="00CA6FCD"/>
    <w:rsid w:val="00CB1D18"/>
    <w:rsid w:val="00CB7D43"/>
    <w:rsid w:val="00CC1993"/>
    <w:rsid w:val="00CC37D4"/>
    <w:rsid w:val="00CD0535"/>
    <w:rsid w:val="00CE138B"/>
    <w:rsid w:val="00CE15C4"/>
    <w:rsid w:val="00CE6609"/>
    <w:rsid w:val="00CE6D90"/>
    <w:rsid w:val="00CE7CB4"/>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C03F1"/>
    <w:rsid w:val="00DC5371"/>
    <w:rsid w:val="00DD3151"/>
    <w:rsid w:val="00DD788E"/>
    <w:rsid w:val="00DE24B5"/>
    <w:rsid w:val="00DE2926"/>
    <w:rsid w:val="00DE57FB"/>
    <w:rsid w:val="00DF184D"/>
    <w:rsid w:val="00DF78D1"/>
    <w:rsid w:val="00E06755"/>
    <w:rsid w:val="00E07279"/>
    <w:rsid w:val="00E14535"/>
    <w:rsid w:val="00E24364"/>
    <w:rsid w:val="00E40337"/>
    <w:rsid w:val="00E4038D"/>
    <w:rsid w:val="00E74294"/>
    <w:rsid w:val="00E76380"/>
    <w:rsid w:val="00E87510"/>
    <w:rsid w:val="00EA146A"/>
    <w:rsid w:val="00EA38E3"/>
    <w:rsid w:val="00EB51BB"/>
    <w:rsid w:val="00EC13E9"/>
    <w:rsid w:val="00EC5BFB"/>
    <w:rsid w:val="00EC6321"/>
    <w:rsid w:val="00EE3074"/>
    <w:rsid w:val="00EE6D80"/>
    <w:rsid w:val="00EF133C"/>
    <w:rsid w:val="00F00840"/>
    <w:rsid w:val="00F11A51"/>
    <w:rsid w:val="00F1202D"/>
    <w:rsid w:val="00F14824"/>
    <w:rsid w:val="00F24136"/>
    <w:rsid w:val="00F248C0"/>
    <w:rsid w:val="00F25264"/>
    <w:rsid w:val="00F37397"/>
    <w:rsid w:val="00F508E2"/>
    <w:rsid w:val="00F52807"/>
    <w:rsid w:val="00F62570"/>
    <w:rsid w:val="00F71E4B"/>
    <w:rsid w:val="00F77CC3"/>
    <w:rsid w:val="00FA66DB"/>
    <w:rsid w:val="00FB0D38"/>
    <w:rsid w:val="00FB2F21"/>
    <w:rsid w:val="00FB72C9"/>
    <w:rsid w:val="00FD16BB"/>
    <w:rsid w:val="00FD2807"/>
    <w:rsid w:val="00FD5753"/>
    <w:rsid w:val="00FE0716"/>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1269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Revision">
    <w:name w:val="Revision"/>
    <w:hidden/>
    <w:uiPriority w:val="99"/>
    <w:semiHidden/>
    <w:rsid w:val="00433926"/>
    <w:rPr>
      <w:lang w:val="en-GB" w:eastAsia="en-US"/>
    </w:rPr>
  </w:style>
  <w:style w:type="character" w:customStyle="1" w:styleId="1">
    <w:name w:val="확인되지 않은 멘션1"/>
    <w:basedOn w:val="DefaultParagraphFont"/>
    <w:uiPriority w:val="99"/>
    <w:semiHidden/>
    <w:unhideWhenUsed/>
    <w:rsid w:val="00B170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5_Hyderabad_2024-10/Docs/S2-241116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2_Arch/TSGS2_165_Hyderabad_2024-10/Docs/S2-24111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434</Words>
  <Characters>2478</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2907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Samsung3</cp:lastModifiedBy>
  <cp:revision>8</cp:revision>
  <cp:lastPrinted>2002-04-23T08:10:00Z</cp:lastPrinted>
  <dcterms:created xsi:type="dcterms:W3CDTF">2024-11-21T18:40:00Z</dcterms:created>
  <dcterms:modified xsi:type="dcterms:W3CDTF">2024-11-21T20:09:00Z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